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楷体" w:hAnsi="楷体" w:eastAsia="楷体"/>
          <w:b/>
          <w:sz w:val="44"/>
          <w:szCs w:val="44"/>
        </w:rPr>
      </w:pPr>
      <w:r>
        <w:rPr>
          <w:rFonts w:hint="eastAsia" w:ascii="楷体" w:hAnsi="楷体" w:eastAsia="楷体"/>
          <w:b/>
          <w:sz w:val="44"/>
          <w:szCs w:val="44"/>
        </w:rPr>
        <w:t>海南大学土木建筑工程学院</w:t>
      </w:r>
    </w:p>
    <w:p>
      <w:pPr>
        <w:spacing w:line="500" w:lineRule="exact"/>
        <w:jc w:val="center"/>
        <w:rPr>
          <w:rFonts w:ascii="楷体" w:hAnsi="楷体" w:eastAsia="楷体"/>
          <w:b/>
          <w:sz w:val="44"/>
          <w:szCs w:val="44"/>
        </w:rPr>
      </w:pPr>
      <w:r>
        <w:rPr>
          <w:rFonts w:hint="eastAsia" w:ascii="楷体" w:hAnsi="楷体" w:eastAsia="楷体"/>
          <w:b/>
          <w:sz w:val="44"/>
          <w:szCs w:val="44"/>
        </w:rPr>
        <w:t>2020届硕士研究生学位论文答辩公告</w:t>
      </w:r>
    </w:p>
    <w:p>
      <w:pPr>
        <w:jc w:val="center"/>
      </w:pPr>
    </w:p>
    <w:tbl>
      <w:tblPr>
        <w:tblStyle w:val="3"/>
        <w:tblW w:w="0" w:type="auto"/>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2"/>
        <w:gridCol w:w="1134"/>
        <w:gridCol w:w="1418"/>
        <w:gridCol w:w="1937"/>
        <w:gridCol w:w="7702"/>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992"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分组</w:t>
            </w:r>
          </w:p>
        </w:tc>
        <w:tc>
          <w:tcPr>
            <w:tcW w:w="1134"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序号</w:t>
            </w:r>
          </w:p>
        </w:tc>
        <w:tc>
          <w:tcPr>
            <w:tcW w:w="1418"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答辩人</w:t>
            </w:r>
          </w:p>
        </w:tc>
        <w:tc>
          <w:tcPr>
            <w:tcW w:w="1937"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专业</w:t>
            </w:r>
          </w:p>
        </w:tc>
        <w:tc>
          <w:tcPr>
            <w:tcW w:w="7702"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学位论文题目</w:t>
            </w:r>
          </w:p>
        </w:tc>
        <w:tc>
          <w:tcPr>
            <w:tcW w:w="1984"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答辩时间及地点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92" w:type="dxa"/>
            <w:vMerge w:val="restart"/>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第一组</w:t>
            </w:r>
          </w:p>
        </w:tc>
        <w:tc>
          <w:tcPr>
            <w:tcW w:w="1134"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1</w:t>
            </w:r>
          </w:p>
        </w:tc>
        <w:tc>
          <w:tcPr>
            <w:tcW w:w="1418"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冯钰洁</w:t>
            </w:r>
          </w:p>
        </w:tc>
        <w:tc>
          <w:tcPr>
            <w:tcW w:w="1937"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岩土工程</w:t>
            </w:r>
          </w:p>
        </w:tc>
        <w:tc>
          <w:tcPr>
            <w:tcW w:w="7702"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海口红粘土-银合欢树根土复合体抗剪强度试验研究</w:t>
            </w:r>
          </w:p>
        </w:tc>
        <w:tc>
          <w:tcPr>
            <w:tcW w:w="1984" w:type="dxa"/>
            <w:vMerge w:val="restart"/>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2020年6月20日上午9:00开始</w:t>
            </w:r>
          </w:p>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研发楼517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92" w:type="dxa"/>
            <w:vMerge w:val="continue"/>
            <w:vAlign w:val="center"/>
          </w:tcPr>
          <w:p>
            <w:pPr>
              <w:jc w:val="center"/>
              <w:rPr>
                <w:rFonts w:asciiTheme="majorEastAsia" w:hAnsiTheme="majorEastAsia" w:eastAsiaTheme="majorEastAsia" w:cstheme="majorEastAsia"/>
                <w:sz w:val="22"/>
              </w:rPr>
            </w:pPr>
          </w:p>
        </w:tc>
        <w:tc>
          <w:tcPr>
            <w:tcW w:w="1134"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2</w:t>
            </w:r>
          </w:p>
        </w:tc>
        <w:tc>
          <w:tcPr>
            <w:tcW w:w="1418"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符羽佳</w:t>
            </w:r>
          </w:p>
        </w:tc>
        <w:tc>
          <w:tcPr>
            <w:tcW w:w="1937"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结构工程</w:t>
            </w:r>
          </w:p>
        </w:tc>
        <w:tc>
          <w:tcPr>
            <w:tcW w:w="7702"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齿桩竖向受力性状试验研究</w:t>
            </w:r>
          </w:p>
        </w:tc>
        <w:tc>
          <w:tcPr>
            <w:tcW w:w="1984" w:type="dxa"/>
            <w:vMerge w:val="continue"/>
            <w:vAlign w:val="center"/>
          </w:tcPr>
          <w:p>
            <w:pPr>
              <w:jc w:val="center"/>
              <w:rPr>
                <w:rFonts w:asciiTheme="majorEastAsia" w:hAnsiTheme="majorEastAsia" w:eastAsiaTheme="majorEastAsia" w:cstheme="majorEastAsia"/>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92" w:type="dxa"/>
            <w:vMerge w:val="continue"/>
            <w:vAlign w:val="center"/>
          </w:tcPr>
          <w:p>
            <w:pPr>
              <w:jc w:val="center"/>
              <w:rPr>
                <w:rFonts w:asciiTheme="majorEastAsia" w:hAnsiTheme="majorEastAsia" w:eastAsiaTheme="majorEastAsia" w:cstheme="majorEastAsia"/>
                <w:sz w:val="22"/>
              </w:rPr>
            </w:pPr>
          </w:p>
        </w:tc>
        <w:tc>
          <w:tcPr>
            <w:tcW w:w="1134"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3</w:t>
            </w:r>
          </w:p>
        </w:tc>
        <w:tc>
          <w:tcPr>
            <w:tcW w:w="1418"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莫思阳</w:t>
            </w:r>
          </w:p>
        </w:tc>
        <w:tc>
          <w:tcPr>
            <w:tcW w:w="1937"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结构工程</w:t>
            </w:r>
          </w:p>
        </w:tc>
        <w:tc>
          <w:tcPr>
            <w:tcW w:w="7702"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数值流形材料非线性问题求解及应用研究</w:t>
            </w:r>
          </w:p>
        </w:tc>
        <w:tc>
          <w:tcPr>
            <w:tcW w:w="1984" w:type="dxa"/>
            <w:vMerge w:val="continue"/>
            <w:vAlign w:val="center"/>
          </w:tcPr>
          <w:p>
            <w:pPr>
              <w:jc w:val="center"/>
              <w:rPr>
                <w:rFonts w:asciiTheme="majorEastAsia" w:hAnsiTheme="majorEastAsia" w:eastAsiaTheme="majorEastAsia" w:cstheme="majorEastAsia"/>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92" w:type="dxa"/>
            <w:vMerge w:val="continue"/>
            <w:vAlign w:val="center"/>
          </w:tcPr>
          <w:p>
            <w:pPr>
              <w:jc w:val="center"/>
              <w:rPr>
                <w:rFonts w:asciiTheme="majorEastAsia" w:hAnsiTheme="majorEastAsia" w:eastAsiaTheme="majorEastAsia" w:cstheme="majorEastAsia"/>
                <w:sz w:val="22"/>
              </w:rPr>
            </w:pPr>
          </w:p>
        </w:tc>
        <w:tc>
          <w:tcPr>
            <w:tcW w:w="1134"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4</w:t>
            </w:r>
          </w:p>
        </w:tc>
        <w:tc>
          <w:tcPr>
            <w:tcW w:w="1418"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张海康</w:t>
            </w:r>
          </w:p>
        </w:tc>
        <w:tc>
          <w:tcPr>
            <w:tcW w:w="1937"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岩土工程</w:t>
            </w:r>
          </w:p>
        </w:tc>
        <w:tc>
          <w:tcPr>
            <w:tcW w:w="7702"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内支撑及排桩支护体系的基坑连续倒塌机理研究</w:t>
            </w:r>
          </w:p>
        </w:tc>
        <w:tc>
          <w:tcPr>
            <w:tcW w:w="1984" w:type="dxa"/>
            <w:vMerge w:val="continue"/>
            <w:vAlign w:val="center"/>
          </w:tcPr>
          <w:p>
            <w:pPr>
              <w:jc w:val="center"/>
              <w:rPr>
                <w:rFonts w:asciiTheme="majorEastAsia" w:hAnsiTheme="majorEastAsia" w:eastAsiaTheme="majorEastAsia" w:cstheme="majorEastAsia"/>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92" w:type="dxa"/>
            <w:vMerge w:val="restart"/>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第二组</w:t>
            </w:r>
          </w:p>
        </w:tc>
        <w:tc>
          <w:tcPr>
            <w:tcW w:w="1134"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5</w:t>
            </w:r>
          </w:p>
        </w:tc>
        <w:tc>
          <w:tcPr>
            <w:tcW w:w="1418"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洪武峄</w:t>
            </w:r>
          </w:p>
        </w:tc>
        <w:tc>
          <w:tcPr>
            <w:tcW w:w="1937"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结构工程</w:t>
            </w:r>
          </w:p>
        </w:tc>
        <w:tc>
          <w:tcPr>
            <w:tcW w:w="7702"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高烈度地区中震作用下墙肢存在拉应力时的剪力墙结构抗震性能研究</w:t>
            </w:r>
          </w:p>
        </w:tc>
        <w:tc>
          <w:tcPr>
            <w:tcW w:w="1984" w:type="dxa"/>
            <w:vMerge w:val="restart"/>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2020年6月20日下午3:00开始</w:t>
            </w:r>
          </w:p>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研发楼517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92" w:type="dxa"/>
            <w:vMerge w:val="continue"/>
            <w:vAlign w:val="center"/>
          </w:tcPr>
          <w:p>
            <w:pPr>
              <w:jc w:val="center"/>
              <w:rPr>
                <w:rFonts w:asciiTheme="majorEastAsia" w:hAnsiTheme="majorEastAsia" w:eastAsiaTheme="majorEastAsia" w:cstheme="majorEastAsia"/>
                <w:sz w:val="22"/>
              </w:rPr>
            </w:pPr>
          </w:p>
        </w:tc>
        <w:tc>
          <w:tcPr>
            <w:tcW w:w="1134"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6</w:t>
            </w:r>
          </w:p>
        </w:tc>
        <w:tc>
          <w:tcPr>
            <w:tcW w:w="1418"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张旭</w:t>
            </w:r>
          </w:p>
        </w:tc>
        <w:tc>
          <w:tcPr>
            <w:tcW w:w="1937"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岩土工程</w:t>
            </w:r>
          </w:p>
        </w:tc>
        <w:tc>
          <w:tcPr>
            <w:tcW w:w="7702"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高烈度地区某超高层建筑框架-核心筒结构基于性能的消能减震方案选型研究</w:t>
            </w:r>
          </w:p>
        </w:tc>
        <w:tc>
          <w:tcPr>
            <w:tcW w:w="1984" w:type="dxa"/>
            <w:vMerge w:val="continue"/>
            <w:vAlign w:val="center"/>
          </w:tcPr>
          <w:p>
            <w:pPr>
              <w:jc w:val="center"/>
              <w:rPr>
                <w:rFonts w:asciiTheme="majorEastAsia" w:hAnsiTheme="majorEastAsia" w:eastAsiaTheme="majorEastAsia" w:cstheme="majorEastAsia"/>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92" w:type="dxa"/>
            <w:vMerge w:val="continue"/>
            <w:vAlign w:val="center"/>
          </w:tcPr>
          <w:p>
            <w:pPr>
              <w:jc w:val="center"/>
              <w:rPr>
                <w:rFonts w:asciiTheme="majorEastAsia" w:hAnsiTheme="majorEastAsia" w:eastAsiaTheme="majorEastAsia" w:cstheme="majorEastAsia"/>
                <w:sz w:val="22"/>
              </w:rPr>
            </w:pPr>
          </w:p>
        </w:tc>
        <w:tc>
          <w:tcPr>
            <w:tcW w:w="1134"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7</w:t>
            </w:r>
          </w:p>
        </w:tc>
        <w:tc>
          <w:tcPr>
            <w:tcW w:w="1418"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韩小燕</w:t>
            </w:r>
          </w:p>
        </w:tc>
        <w:tc>
          <w:tcPr>
            <w:tcW w:w="1937"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结构工程</w:t>
            </w:r>
          </w:p>
        </w:tc>
        <w:tc>
          <w:tcPr>
            <w:tcW w:w="7702"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混凝土时变断裂过程中的能量耗散研究</w:t>
            </w:r>
          </w:p>
        </w:tc>
        <w:tc>
          <w:tcPr>
            <w:tcW w:w="1984" w:type="dxa"/>
            <w:vMerge w:val="continue"/>
            <w:vAlign w:val="center"/>
          </w:tcPr>
          <w:p>
            <w:pPr>
              <w:jc w:val="center"/>
              <w:rPr>
                <w:rFonts w:asciiTheme="majorEastAsia" w:hAnsiTheme="majorEastAsia" w:eastAsiaTheme="majorEastAsia" w:cstheme="majorEastAsia"/>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92" w:type="dxa"/>
            <w:vMerge w:val="continue"/>
            <w:vAlign w:val="center"/>
          </w:tcPr>
          <w:p>
            <w:pPr>
              <w:jc w:val="center"/>
              <w:rPr>
                <w:rFonts w:asciiTheme="majorEastAsia" w:hAnsiTheme="majorEastAsia" w:eastAsiaTheme="majorEastAsia" w:cstheme="majorEastAsia"/>
                <w:sz w:val="22"/>
              </w:rPr>
            </w:pPr>
          </w:p>
        </w:tc>
        <w:tc>
          <w:tcPr>
            <w:tcW w:w="1134"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8</w:t>
            </w:r>
          </w:p>
        </w:tc>
        <w:tc>
          <w:tcPr>
            <w:tcW w:w="1418"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陈超</w:t>
            </w:r>
          </w:p>
        </w:tc>
        <w:tc>
          <w:tcPr>
            <w:tcW w:w="1937"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结构工程</w:t>
            </w:r>
          </w:p>
        </w:tc>
        <w:tc>
          <w:tcPr>
            <w:tcW w:w="7702"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基于碟形弹簧的自复位摇摆钢框架抗震性能研究</w:t>
            </w:r>
          </w:p>
        </w:tc>
        <w:tc>
          <w:tcPr>
            <w:tcW w:w="1984" w:type="dxa"/>
            <w:vMerge w:val="continue"/>
            <w:vAlign w:val="center"/>
          </w:tcPr>
          <w:p>
            <w:pPr>
              <w:jc w:val="center"/>
              <w:rPr>
                <w:rFonts w:asciiTheme="majorEastAsia" w:hAnsiTheme="majorEastAsia" w:eastAsiaTheme="majorEastAsia" w:cstheme="majorEastAsia"/>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92" w:type="dxa"/>
            <w:vMerge w:val="restart"/>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第三组</w:t>
            </w:r>
          </w:p>
        </w:tc>
        <w:tc>
          <w:tcPr>
            <w:tcW w:w="1134"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9</w:t>
            </w:r>
          </w:p>
        </w:tc>
        <w:tc>
          <w:tcPr>
            <w:tcW w:w="1418" w:type="dxa"/>
            <w:vAlign w:val="center"/>
          </w:tcPr>
          <w:p>
            <w:pPr>
              <w:jc w:val="center"/>
              <w:rPr>
                <w:rFonts w:asciiTheme="majorEastAsia" w:hAnsiTheme="majorEastAsia" w:eastAsiaTheme="majorEastAsia" w:cstheme="majorEastAsia"/>
                <w:sz w:val="22"/>
                <w:highlight w:val="yellow"/>
              </w:rPr>
            </w:pPr>
            <w:r>
              <w:rPr>
                <w:rFonts w:hint="eastAsia" w:asciiTheme="majorEastAsia" w:hAnsiTheme="majorEastAsia" w:eastAsiaTheme="majorEastAsia" w:cstheme="majorEastAsia"/>
                <w:sz w:val="22"/>
              </w:rPr>
              <w:t>丁彦</w:t>
            </w:r>
          </w:p>
        </w:tc>
        <w:tc>
          <w:tcPr>
            <w:tcW w:w="1937"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结构工程</w:t>
            </w:r>
          </w:p>
        </w:tc>
        <w:tc>
          <w:tcPr>
            <w:tcW w:w="7702" w:type="dxa"/>
            <w:vAlign w:val="center"/>
          </w:tcPr>
          <w:p>
            <w:pPr>
              <w:jc w:val="center"/>
              <w:rPr>
                <w:rFonts w:asciiTheme="majorEastAsia" w:hAnsiTheme="majorEastAsia" w:eastAsiaTheme="majorEastAsia" w:cstheme="majorEastAsia"/>
                <w:sz w:val="22"/>
                <w:highlight w:val="yellow"/>
              </w:rPr>
            </w:pPr>
            <w:r>
              <w:rPr>
                <w:rFonts w:hint="eastAsia" w:asciiTheme="majorEastAsia" w:hAnsiTheme="majorEastAsia" w:eastAsiaTheme="majorEastAsia" w:cstheme="majorEastAsia"/>
                <w:sz w:val="22"/>
              </w:rPr>
              <w:t>装配式建筑施工安全风险评价与控制</w:t>
            </w:r>
          </w:p>
        </w:tc>
        <w:tc>
          <w:tcPr>
            <w:tcW w:w="1984" w:type="dxa"/>
            <w:vMerge w:val="restart"/>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2020年6月20日下午3:00开始</w:t>
            </w:r>
          </w:p>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研发楼510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92" w:type="dxa"/>
            <w:vMerge w:val="continue"/>
            <w:vAlign w:val="center"/>
          </w:tcPr>
          <w:p>
            <w:pPr>
              <w:jc w:val="center"/>
              <w:rPr>
                <w:rFonts w:asciiTheme="majorEastAsia" w:hAnsiTheme="majorEastAsia" w:eastAsiaTheme="majorEastAsia" w:cstheme="majorEastAsia"/>
                <w:sz w:val="22"/>
              </w:rPr>
            </w:pPr>
          </w:p>
        </w:tc>
        <w:tc>
          <w:tcPr>
            <w:tcW w:w="1134"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10</w:t>
            </w:r>
          </w:p>
        </w:tc>
        <w:tc>
          <w:tcPr>
            <w:tcW w:w="1418" w:type="dxa"/>
            <w:vAlign w:val="center"/>
          </w:tcPr>
          <w:p>
            <w:pPr>
              <w:jc w:val="center"/>
              <w:rPr>
                <w:rFonts w:asciiTheme="majorEastAsia" w:hAnsiTheme="majorEastAsia" w:eastAsiaTheme="majorEastAsia" w:cstheme="majorEastAsia"/>
                <w:sz w:val="22"/>
                <w:highlight w:val="yellow"/>
              </w:rPr>
            </w:pPr>
            <w:r>
              <w:rPr>
                <w:rFonts w:hint="eastAsia" w:asciiTheme="majorEastAsia" w:hAnsiTheme="majorEastAsia" w:eastAsiaTheme="majorEastAsia" w:cstheme="majorEastAsia"/>
                <w:sz w:val="22"/>
              </w:rPr>
              <w:t>李伟</w:t>
            </w:r>
          </w:p>
        </w:tc>
        <w:tc>
          <w:tcPr>
            <w:tcW w:w="1937"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结构工程</w:t>
            </w:r>
          </w:p>
        </w:tc>
        <w:tc>
          <w:tcPr>
            <w:tcW w:w="7702" w:type="dxa"/>
            <w:vAlign w:val="center"/>
          </w:tcPr>
          <w:p>
            <w:pPr>
              <w:jc w:val="center"/>
              <w:rPr>
                <w:rFonts w:asciiTheme="majorEastAsia" w:hAnsiTheme="majorEastAsia" w:eastAsiaTheme="majorEastAsia" w:cstheme="majorEastAsia"/>
                <w:sz w:val="22"/>
                <w:highlight w:val="yellow"/>
              </w:rPr>
            </w:pPr>
            <w:r>
              <w:rPr>
                <w:rFonts w:hint="eastAsia" w:asciiTheme="majorEastAsia" w:hAnsiTheme="majorEastAsia" w:eastAsiaTheme="majorEastAsia" w:cstheme="majorEastAsia"/>
                <w:sz w:val="22"/>
              </w:rPr>
              <w:t>热带雨林地区营业性建筑温泉水资源优化配置</w:t>
            </w:r>
            <w:bookmarkStart w:id="0" w:name="_GoBack"/>
            <w:bookmarkEnd w:id="0"/>
            <w:r>
              <w:rPr>
                <w:rFonts w:hint="eastAsia" w:asciiTheme="majorEastAsia" w:hAnsiTheme="majorEastAsia" w:eastAsiaTheme="majorEastAsia" w:cstheme="majorEastAsia"/>
                <w:sz w:val="22"/>
              </w:rPr>
              <w:t>研究</w:t>
            </w:r>
          </w:p>
        </w:tc>
        <w:tc>
          <w:tcPr>
            <w:tcW w:w="1984" w:type="dxa"/>
            <w:vMerge w:val="continue"/>
            <w:vAlign w:val="center"/>
          </w:tcPr>
          <w:p>
            <w:pPr>
              <w:jc w:val="center"/>
              <w:rPr>
                <w:rFonts w:asciiTheme="majorEastAsia" w:hAnsiTheme="majorEastAsia" w:eastAsiaTheme="majorEastAsia" w:cstheme="majorEastAsia"/>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92" w:type="dxa"/>
            <w:vMerge w:val="continue"/>
            <w:vAlign w:val="center"/>
          </w:tcPr>
          <w:p>
            <w:pPr>
              <w:jc w:val="center"/>
              <w:rPr>
                <w:rFonts w:asciiTheme="majorEastAsia" w:hAnsiTheme="majorEastAsia" w:eastAsiaTheme="majorEastAsia" w:cstheme="majorEastAsia"/>
                <w:sz w:val="22"/>
              </w:rPr>
            </w:pPr>
          </w:p>
        </w:tc>
        <w:tc>
          <w:tcPr>
            <w:tcW w:w="1134"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11</w:t>
            </w:r>
          </w:p>
        </w:tc>
        <w:tc>
          <w:tcPr>
            <w:tcW w:w="1418" w:type="dxa"/>
            <w:vAlign w:val="center"/>
          </w:tcPr>
          <w:p>
            <w:pPr>
              <w:jc w:val="center"/>
              <w:rPr>
                <w:rFonts w:asciiTheme="majorEastAsia" w:hAnsiTheme="majorEastAsia" w:eastAsiaTheme="majorEastAsia" w:cstheme="majorEastAsia"/>
                <w:sz w:val="22"/>
                <w:highlight w:val="yellow"/>
              </w:rPr>
            </w:pPr>
            <w:r>
              <w:rPr>
                <w:rFonts w:hint="eastAsia" w:asciiTheme="majorEastAsia" w:hAnsiTheme="majorEastAsia" w:eastAsiaTheme="majorEastAsia" w:cstheme="majorEastAsia"/>
                <w:sz w:val="22"/>
              </w:rPr>
              <w:t>张楠楠</w:t>
            </w:r>
          </w:p>
        </w:tc>
        <w:tc>
          <w:tcPr>
            <w:tcW w:w="1937"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结构工程</w:t>
            </w:r>
          </w:p>
        </w:tc>
        <w:tc>
          <w:tcPr>
            <w:tcW w:w="7702" w:type="dxa"/>
            <w:vAlign w:val="center"/>
          </w:tcPr>
          <w:p>
            <w:pPr>
              <w:jc w:val="center"/>
              <w:rPr>
                <w:rFonts w:asciiTheme="majorEastAsia" w:hAnsiTheme="majorEastAsia" w:eastAsiaTheme="majorEastAsia" w:cstheme="majorEastAsia"/>
                <w:sz w:val="22"/>
                <w:highlight w:val="yellow"/>
              </w:rPr>
            </w:pPr>
            <w:r>
              <w:rPr>
                <w:rFonts w:hint="eastAsia" w:asciiTheme="majorEastAsia" w:hAnsiTheme="majorEastAsia" w:eastAsiaTheme="majorEastAsia" w:cstheme="majorEastAsia"/>
                <w:sz w:val="22"/>
              </w:rPr>
              <w:t>海洋环境下海工胶凝材料的抗氯离子渗透性及机理研究</w:t>
            </w:r>
          </w:p>
        </w:tc>
        <w:tc>
          <w:tcPr>
            <w:tcW w:w="1984" w:type="dxa"/>
            <w:vMerge w:val="continue"/>
            <w:vAlign w:val="center"/>
          </w:tcPr>
          <w:p>
            <w:pPr>
              <w:jc w:val="center"/>
              <w:rPr>
                <w:rFonts w:asciiTheme="majorEastAsia" w:hAnsiTheme="majorEastAsia" w:eastAsiaTheme="majorEastAsia" w:cstheme="majorEastAsia"/>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92" w:type="dxa"/>
            <w:vMerge w:val="continue"/>
            <w:vAlign w:val="center"/>
          </w:tcPr>
          <w:p>
            <w:pPr>
              <w:jc w:val="center"/>
              <w:rPr>
                <w:rFonts w:asciiTheme="majorEastAsia" w:hAnsiTheme="majorEastAsia" w:eastAsiaTheme="majorEastAsia" w:cstheme="majorEastAsia"/>
                <w:sz w:val="22"/>
              </w:rPr>
            </w:pPr>
          </w:p>
        </w:tc>
        <w:tc>
          <w:tcPr>
            <w:tcW w:w="1134" w:type="dxa"/>
            <w:vAlign w:val="center"/>
          </w:tcPr>
          <w:p>
            <w:pPr>
              <w:jc w:val="center"/>
              <w:rPr>
                <w:rFonts w:asciiTheme="majorEastAsia" w:hAnsiTheme="majorEastAsia" w:eastAsiaTheme="majorEastAsia" w:cstheme="majorEastAsia"/>
                <w:sz w:val="22"/>
              </w:rPr>
            </w:pPr>
            <w:r>
              <w:rPr>
                <w:rFonts w:hint="eastAsia" w:asciiTheme="majorEastAsia" w:hAnsiTheme="majorEastAsia" w:eastAsiaTheme="majorEastAsia" w:cstheme="majorEastAsia"/>
                <w:sz w:val="22"/>
              </w:rPr>
              <w:t>12</w:t>
            </w:r>
          </w:p>
        </w:tc>
        <w:tc>
          <w:tcPr>
            <w:tcW w:w="1418" w:type="dxa"/>
            <w:vAlign w:val="center"/>
          </w:tcPr>
          <w:p>
            <w:pPr>
              <w:jc w:val="center"/>
              <w:rPr>
                <w:rFonts w:asciiTheme="majorEastAsia" w:hAnsiTheme="majorEastAsia" w:eastAsiaTheme="majorEastAsia" w:cstheme="majorEastAsia"/>
                <w:sz w:val="22"/>
                <w:highlight w:val="yellow"/>
              </w:rPr>
            </w:pPr>
            <w:r>
              <w:rPr>
                <w:rFonts w:hint="eastAsia" w:asciiTheme="majorEastAsia" w:hAnsiTheme="majorEastAsia" w:eastAsiaTheme="majorEastAsia" w:cstheme="majorEastAsia"/>
                <w:sz w:val="22"/>
              </w:rPr>
              <w:t>彭磊磊</w:t>
            </w:r>
          </w:p>
        </w:tc>
        <w:tc>
          <w:tcPr>
            <w:tcW w:w="1937" w:type="dxa"/>
            <w:vAlign w:val="bottom"/>
          </w:tcPr>
          <w:p>
            <w:pPr>
              <w:jc w:val="center"/>
              <w:rPr>
                <w:rFonts w:asciiTheme="majorEastAsia" w:hAnsiTheme="majorEastAsia" w:eastAsiaTheme="majorEastAsia" w:cstheme="majorEastAsia"/>
                <w:color w:val="000000"/>
                <w:sz w:val="22"/>
              </w:rPr>
            </w:pPr>
            <w:r>
              <w:rPr>
                <w:rFonts w:hint="eastAsia" w:asciiTheme="majorEastAsia" w:hAnsiTheme="majorEastAsia" w:eastAsiaTheme="majorEastAsia" w:cstheme="majorEastAsia"/>
                <w:color w:val="000000"/>
                <w:sz w:val="22"/>
              </w:rPr>
              <w:t>桥梁与隧道工程</w:t>
            </w:r>
          </w:p>
        </w:tc>
        <w:tc>
          <w:tcPr>
            <w:tcW w:w="7702" w:type="dxa"/>
            <w:vAlign w:val="center"/>
          </w:tcPr>
          <w:p>
            <w:pPr>
              <w:jc w:val="center"/>
              <w:rPr>
                <w:rFonts w:asciiTheme="majorEastAsia" w:hAnsiTheme="majorEastAsia" w:eastAsiaTheme="majorEastAsia" w:cstheme="majorEastAsia"/>
                <w:sz w:val="22"/>
                <w:highlight w:val="yellow"/>
              </w:rPr>
            </w:pPr>
            <w:r>
              <w:rPr>
                <w:rFonts w:hint="eastAsia" w:asciiTheme="majorEastAsia" w:hAnsiTheme="majorEastAsia" w:eastAsiaTheme="majorEastAsia" w:cstheme="majorEastAsia"/>
                <w:sz w:val="22"/>
              </w:rPr>
              <w:t>海南地区高校教学建筑热舒适及设计优化研究---以空调建筑为例</w:t>
            </w:r>
          </w:p>
        </w:tc>
        <w:tc>
          <w:tcPr>
            <w:tcW w:w="1984" w:type="dxa"/>
            <w:vMerge w:val="continue"/>
            <w:vAlign w:val="center"/>
          </w:tcPr>
          <w:p>
            <w:pPr>
              <w:jc w:val="center"/>
              <w:rPr>
                <w:rFonts w:asciiTheme="majorEastAsia" w:hAnsiTheme="majorEastAsia" w:eastAsiaTheme="majorEastAsia" w:cstheme="majorEastAsia"/>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92" w:type="dxa"/>
            <w:vMerge w:val="restart"/>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第四组</w:t>
            </w:r>
          </w:p>
        </w:tc>
        <w:tc>
          <w:tcPr>
            <w:tcW w:w="1134"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13</w:t>
            </w:r>
          </w:p>
        </w:tc>
        <w:tc>
          <w:tcPr>
            <w:tcW w:w="1418"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肖曦</w:t>
            </w:r>
          </w:p>
        </w:tc>
        <w:tc>
          <w:tcPr>
            <w:tcW w:w="1937"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结构工程</w:t>
            </w:r>
          </w:p>
        </w:tc>
        <w:tc>
          <w:tcPr>
            <w:tcW w:w="7702"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轻钢结构住宅抗震结构体系拓扑优化方法研究</w:t>
            </w:r>
          </w:p>
        </w:tc>
        <w:tc>
          <w:tcPr>
            <w:tcW w:w="1984" w:type="dxa"/>
            <w:vMerge w:val="restart"/>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2020年6月23日上午8：</w:t>
            </w:r>
            <w:r>
              <w:rPr>
                <w:rFonts w:hint="eastAsia" w:asciiTheme="majorEastAsia" w:hAnsiTheme="majorEastAsia" w:eastAsiaTheme="majorEastAsia" w:cstheme="majorEastAsia"/>
                <w:color w:val="000000" w:themeColor="text1"/>
                <w:sz w:val="22"/>
                <w:lang w:val="en-US" w:eastAsia="zh-CN"/>
              </w:rPr>
              <w:t>3</w:t>
            </w:r>
            <w:r>
              <w:rPr>
                <w:rFonts w:hint="eastAsia" w:asciiTheme="majorEastAsia" w:hAnsiTheme="majorEastAsia" w:eastAsiaTheme="majorEastAsia" w:cstheme="majorEastAsia"/>
                <w:color w:val="000000" w:themeColor="text1"/>
                <w:sz w:val="22"/>
              </w:rPr>
              <w:t xml:space="preserve">0开始 </w:t>
            </w:r>
          </w:p>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结构实验室会议室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92" w:type="dxa"/>
            <w:vMerge w:val="continue"/>
            <w:vAlign w:val="center"/>
          </w:tcPr>
          <w:p>
            <w:pPr>
              <w:jc w:val="center"/>
              <w:rPr>
                <w:rFonts w:asciiTheme="majorEastAsia" w:hAnsiTheme="majorEastAsia" w:eastAsiaTheme="majorEastAsia" w:cstheme="majorEastAsia"/>
                <w:color w:val="000000" w:themeColor="text1"/>
                <w:sz w:val="22"/>
              </w:rPr>
            </w:pPr>
          </w:p>
        </w:tc>
        <w:tc>
          <w:tcPr>
            <w:tcW w:w="1134"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14</w:t>
            </w:r>
          </w:p>
        </w:tc>
        <w:tc>
          <w:tcPr>
            <w:tcW w:w="1418"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宋文涛</w:t>
            </w:r>
          </w:p>
        </w:tc>
        <w:tc>
          <w:tcPr>
            <w:tcW w:w="1937"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结构工程</w:t>
            </w:r>
          </w:p>
        </w:tc>
        <w:tc>
          <w:tcPr>
            <w:tcW w:w="7702"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冷弯薄壁型钢-秸秆草砖组合墙体竖向承载力试验研究</w:t>
            </w:r>
          </w:p>
        </w:tc>
        <w:tc>
          <w:tcPr>
            <w:tcW w:w="1984" w:type="dxa"/>
            <w:vMerge w:val="continue"/>
            <w:vAlign w:val="center"/>
          </w:tcPr>
          <w:p>
            <w:pPr>
              <w:jc w:val="center"/>
              <w:rPr>
                <w:rFonts w:asciiTheme="majorEastAsia" w:hAnsiTheme="majorEastAsia" w:eastAsiaTheme="majorEastAsia" w:cstheme="majorEastAsia"/>
                <w:color w:val="000000" w:themeColor="text1"/>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92" w:type="dxa"/>
            <w:vMerge w:val="continue"/>
            <w:vAlign w:val="center"/>
          </w:tcPr>
          <w:p>
            <w:pPr>
              <w:jc w:val="center"/>
              <w:rPr>
                <w:rFonts w:asciiTheme="majorEastAsia" w:hAnsiTheme="majorEastAsia" w:eastAsiaTheme="majorEastAsia" w:cstheme="majorEastAsia"/>
                <w:color w:val="000000" w:themeColor="text1"/>
                <w:sz w:val="22"/>
              </w:rPr>
            </w:pPr>
          </w:p>
        </w:tc>
        <w:tc>
          <w:tcPr>
            <w:tcW w:w="1134"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15</w:t>
            </w:r>
          </w:p>
        </w:tc>
        <w:tc>
          <w:tcPr>
            <w:tcW w:w="1418"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王展</w:t>
            </w:r>
          </w:p>
        </w:tc>
        <w:tc>
          <w:tcPr>
            <w:tcW w:w="1937"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结构工程</w:t>
            </w:r>
          </w:p>
        </w:tc>
        <w:tc>
          <w:tcPr>
            <w:tcW w:w="7702"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400MPa～500MPa级建筑抗震钢筋不同应变率下的力学性能研究</w:t>
            </w:r>
          </w:p>
        </w:tc>
        <w:tc>
          <w:tcPr>
            <w:tcW w:w="1984" w:type="dxa"/>
            <w:vMerge w:val="continue"/>
            <w:vAlign w:val="center"/>
          </w:tcPr>
          <w:p>
            <w:pPr>
              <w:jc w:val="center"/>
              <w:rPr>
                <w:rFonts w:asciiTheme="majorEastAsia" w:hAnsiTheme="majorEastAsia" w:eastAsiaTheme="majorEastAsia" w:cstheme="majorEastAsia"/>
                <w:color w:val="000000" w:themeColor="text1"/>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92" w:type="dxa"/>
            <w:vMerge w:val="continue"/>
            <w:vAlign w:val="center"/>
          </w:tcPr>
          <w:p>
            <w:pPr>
              <w:jc w:val="center"/>
              <w:rPr>
                <w:rFonts w:asciiTheme="majorEastAsia" w:hAnsiTheme="majorEastAsia" w:eastAsiaTheme="majorEastAsia" w:cstheme="majorEastAsia"/>
                <w:color w:val="000000" w:themeColor="text1"/>
                <w:sz w:val="22"/>
              </w:rPr>
            </w:pPr>
          </w:p>
        </w:tc>
        <w:tc>
          <w:tcPr>
            <w:tcW w:w="1134"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16</w:t>
            </w:r>
          </w:p>
        </w:tc>
        <w:tc>
          <w:tcPr>
            <w:tcW w:w="1418"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凌苛苛</w:t>
            </w:r>
          </w:p>
        </w:tc>
        <w:tc>
          <w:tcPr>
            <w:tcW w:w="1937"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结构工程</w:t>
            </w:r>
          </w:p>
        </w:tc>
        <w:tc>
          <w:tcPr>
            <w:tcW w:w="7702"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冷弯薄壁型钢组合墙体抗侧刚度研究</w:t>
            </w:r>
          </w:p>
        </w:tc>
        <w:tc>
          <w:tcPr>
            <w:tcW w:w="1984" w:type="dxa"/>
            <w:vMerge w:val="continue"/>
            <w:vAlign w:val="center"/>
          </w:tcPr>
          <w:p>
            <w:pPr>
              <w:jc w:val="center"/>
              <w:rPr>
                <w:rFonts w:asciiTheme="majorEastAsia" w:hAnsiTheme="majorEastAsia" w:eastAsiaTheme="majorEastAsia" w:cstheme="majorEastAsia"/>
                <w:color w:val="000000" w:themeColor="text1"/>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992" w:type="dxa"/>
            <w:vMerge w:val="continue"/>
            <w:vAlign w:val="center"/>
          </w:tcPr>
          <w:p>
            <w:pPr>
              <w:jc w:val="center"/>
              <w:rPr>
                <w:rFonts w:asciiTheme="majorEastAsia" w:hAnsiTheme="majorEastAsia" w:eastAsiaTheme="majorEastAsia" w:cstheme="majorEastAsia"/>
                <w:color w:val="000000" w:themeColor="text1"/>
                <w:sz w:val="22"/>
              </w:rPr>
            </w:pPr>
          </w:p>
        </w:tc>
        <w:tc>
          <w:tcPr>
            <w:tcW w:w="1134"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17</w:t>
            </w:r>
          </w:p>
        </w:tc>
        <w:tc>
          <w:tcPr>
            <w:tcW w:w="1418"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苏正</w:t>
            </w:r>
          </w:p>
        </w:tc>
        <w:tc>
          <w:tcPr>
            <w:tcW w:w="1937"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结构工程</w:t>
            </w:r>
          </w:p>
        </w:tc>
        <w:tc>
          <w:tcPr>
            <w:tcW w:w="7702" w:type="dxa"/>
            <w:vAlign w:val="center"/>
          </w:tcPr>
          <w:p>
            <w:pPr>
              <w:jc w:val="center"/>
              <w:rPr>
                <w:rFonts w:asciiTheme="majorEastAsia" w:hAnsiTheme="majorEastAsia" w:eastAsiaTheme="majorEastAsia" w:cstheme="majorEastAsia"/>
                <w:color w:val="000000" w:themeColor="text1"/>
                <w:sz w:val="22"/>
              </w:rPr>
            </w:pPr>
            <w:r>
              <w:rPr>
                <w:rFonts w:hint="eastAsia" w:asciiTheme="majorEastAsia" w:hAnsiTheme="majorEastAsia" w:eastAsiaTheme="majorEastAsia" w:cstheme="majorEastAsia"/>
                <w:color w:val="000000" w:themeColor="text1"/>
                <w:sz w:val="22"/>
              </w:rPr>
              <w:t>轻钢组合墙抗侧性能研究</w:t>
            </w:r>
          </w:p>
        </w:tc>
        <w:tc>
          <w:tcPr>
            <w:tcW w:w="1984" w:type="dxa"/>
            <w:vMerge w:val="continue"/>
            <w:vAlign w:val="center"/>
          </w:tcPr>
          <w:p>
            <w:pPr>
              <w:jc w:val="center"/>
              <w:rPr>
                <w:rFonts w:asciiTheme="majorEastAsia" w:hAnsiTheme="majorEastAsia" w:eastAsiaTheme="majorEastAsia" w:cstheme="majorEastAsia"/>
                <w:color w:val="000000" w:themeColor="text1"/>
                <w:sz w:val="22"/>
              </w:rPr>
            </w:pPr>
          </w:p>
        </w:tc>
      </w:tr>
    </w:tbl>
    <w:p>
      <w:pPr>
        <w:jc w:val="right"/>
        <w:rPr>
          <w:i/>
          <w:sz w:val="40"/>
          <w:szCs w:val="24"/>
        </w:rPr>
      </w:pPr>
      <w:r>
        <w:rPr>
          <w:rFonts w:hint="eastAsia"/>
          <w:i/>
          <w:color w:val="000000" w:themeColor="text1"/>
          <w:sz w:val="40"/>
          <w:szCs w:val="24"/>
        </w:rPr>
        <w:t>欢迎广大师</w:t>
      </w:r>
      <w:r>
        <w:rPr>
          <w:rFonts w:hint="eastAsia"/>
          <w:i/>
          <w:sz w:val="40"/>
          <w:szCs w:val="24"/>
        </w:rPr>
        <w:t>生届时观摩</w:t>
      </w:r>
    </w:p>
    <w:p>
      <w:pPr>
        <w:jc w:val="right"/>
        <w:rPr>
          <w:i/>
          <w:sz w:val="32"/>
          <w:szCs w:val="24"/>
        </w:rPr>
      </w:pPr>
      <w:r>
        <w:rPr>
          <w:rFonts w:hint="eastAsia"/>
          <w:sz w:val="24"/>
          <w:szCs w:val="24"/>
        </w:rPr>
        <w:t>土木建筑工程学院</w:t>
      </w:r>
    </w:p>
    <w:p>
      <w:pPr>
        <w:jc w:val="right"/>
        <w:rPr>
          <w:rFonts w:hint="eastAsia" w:eastAsiaTheme="minorEastAsia"/>
          <w:sz w:val="24"/>
          <w:szCs w:val="24"/>
          <w:lang w:val="en-US" w:eastAsia="zh-CN"/>
        </w:rPr>
      </w:pPr>
      <w:r>
        <w:rPr>
          <w:rFonts w:hint="eastAsia"/>
          <w:sz w:val="24"/>
          <w:szCs w:val="24"/>
        </w:rPr>
        <w:t>2020年6月</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59EA"/>
    <w:rsid w:val="00022640"/>
    <w:rsid w:val="00043DFD"/>
    <w:rsid w:val="00072063"/>
    <w:rsid w:val="0009350A"/>
    <w:rsid w:val="00096041"/>
    <w:rsid w:val="000A6B18"/>
    <w:rsid w:val="000B3543"/>
    <w:rsid w:val="000B4DEC"/>
    <w:rsid w:val="000B6AE1"/>
    <w:rsid w:val="000C0D77"/>
    <w:rsid w:val="000C42FE"/>
    <w:rsid w:val="000D0442"/>
    <w:rsid w:val="000D18BA"/>
    <w:rsid w:val="000D4CB7"/>
    <w:rsid w:val="000D61CB"/>
    <w:rsid w:val="000E3110"/>
    <w:rsid w:val="000E7F98"/>
    <w:rsid w:val="000F0E17"/>
    <w:rsid w:val="00153EA3"/>
    <w:rsid w:val="00181B41"/>
    <w:rsid w:val="00191AA5"/>
    <w:rsid w:val="00196326"/>
    <w:rsid w:val="001C5C30"/>
    <w:rsid w:val="001D08F9"/>
    <w:rsid w:val="00235C83"/>
    <w:rsid w:val="00263BB0"/>
    <w:rsid w:val="00291B92"/>
    <w:rsid w:val="002920C0"/>
    <w:rsid w:val="002A7616"/>
    <w:rsid w:val="002C1805"/>
    <w:rsid w:val="002C46E3"/>
    <w:rsid w:val="002D322D"/>
    <w:rsid w:val="002E6A8C"/>
    <w:rsid w:val="00301CD1"/>
    <w:rsid w:val="003453CD"/>
    <w:rsid w:val="00367F94"/>
    <w:rsid w:val="003A70FC"/>
    <w:rsid w:val="003A7D8C"/>
    <w:rsid w:val="003E5536"/>
    <w:rsid w:val="003F4FBA"/>
    <w:rsid w:val="004066AF"/>
    <w:rsid w:val="0041065B"/>
    <w:rsid w:val="0041174D"/>
    <w:rsid w:val="00422C86"/>
    <w:rsid w:val="004832F9"/>
    <w:rsid w:val="00483BB1"/>
    <w:rsid w:val="004841C7"/>
    <w:rsid w:val="00492F81"/>
    <w:rsid w:val="004932BB"/>
    <w:rsid w:val="004B6DBE"/>
    <w:rsid w:val="004E0393"/>
    <w:rsid w:val="004F2F91"/>
    <w:rsid w:val="00504088"/>
    <w:rsid w:val="005400F5"/>
    <w:rsid w:val="00541B15"/>
    <w:rsid w:val="0056717A"/>
    <w:rsid w:val="005858B2"/>
    <w:rsid w:val="00586F7C"/>
    <w:rsid w:val="005B18DC"/>
    <w:rsid w:val="005E222E"/>
    <w:rsid w:val="005E5112"/>
    <w:rsid w:val="005F02E8"/>
    <w:rsid w:val="00611C72"/>
    <w:rsid w:val="00643251"/>
    <w:rsid w:val="00643B26"/>
    <w:rsid w:val="006A4644"/>
    <w:rsid w:val="006D16A1"/>
    <w:rsid w:val="006D57CE"/>
    <w:rsid w:val="006F123A"/>
    <w:rsid w:val="00751999"/>
    <w:rsid w:val="007606EA"/>
    <w:rsid w:val="0076240F"/>
    <w:rsid w:val="007670D4"/>
    <w:rsid w:val="0079347C"/>
    <w:rsid w:val="007A477A"/>
    <w:rsid w:val="007E5778"/>
    <w:rsid w:val="00814761"/>
    <w:rsid w:val="008255E2"/>
    <w:rsid w:val="00831F6A"/>
    <w:rsid w:val="00847719"/>
    <w:rsid w:val="0086467F"/>
    <w:rsid w:val="008C729D"/>
    <w:rsid w:val="008D7A14"/>
    <w:rsid w:val="008E4B05"/>
    <w:rsid w:val="009014F3"/>
    <w:rsid w:val="00903E55"/>
    <w:rsid w:val="00923EF2"/>
    <w:rsid w:val="0092468E"/>
    <w:rsid w:val="00941E17"/>
    <w:rsid w:val="009805FF"/>
    <w:rsid w:val="00990E37"/>
    <w:rsid w:val="009A25F7"/>
    <w:rsid w:val="009A59EA"/>
    <w:rsid w:val="009C68A4"/>
    <w:rsid w:val="009D0410"/>
    <w:rsid w:val="009E1B42"/>
    <w:rsid w:val="00A07F80"/>
    <w:rsid w:val="00A11EDC"/>
    <w:rsid w:val="00A13674"/>
    <w:rsid w:val="00A24A05"/>
    <w:rsid w:val="00A37DE7"/>
    <w:rsid w:val="00A64CD6"/>
    <w:rsid w:val="00A77AEE"/>
    <w:rsid w:val="00A80BE1"/>
    <w:rsid w:val="00AA083E"/>
    <w:rsid w:val="00AA7455"/>
    <w:rsid w:val="00AC6FDA"/>
    <w:rsid w:val="00AC77B3"/>
    <w:rsid w:val="00AD4617"/>
    <w:rsid w:val="00AE4BD0"/>
    <w:rsid w:val="00B10C7C"/>
    <w:rsid w:val="00B70DF7"/>
    <w:rsid w:val="00B8376C"/>
    <w:rsid w:val="00B9796A"/>
    <w:rsid w:val="00BC56F5"/>
    <w:rsid w:val="00BF098E"/>
    <w:rsid w:val="00BF560A"/>
    <w:rsid w:val="00C021E2"/>
    <w:rsid w:val="00C22312"/>
    <w:rsid w:val="00C4707C"/>
    <w:rsid w:val="00C82691"/>
    <w:rsid w:val="00CA365B"/>
    <w:rsid w:val="00CA42FC"/>
    <w:rsid w:val="00CD2B68"/>
    <w:rsid w:val="00D02B26"/>
    <w:rsid w:val="00D62690"/>
    <w:rsid w:val="00D65A34"/>
    <w:rsid w:val="00DA62C2"/>
    <w:rsid w:val="00DB1BE8"/>
    <w:rsid w:val="00DB2306"/>
    <w:rsid w:val="00DB3761"/>
    <w:rsid w:val="00DC48F4"/>
    <w:rsid w:val="00DD74EE"/>
    <w:rsid w:val="00E31F08"/>
    <w:rsid w:val="00E45476"/>
    <w:rsid w:val="00E46DCE"/>
    <w:rsid w:val="00E617F5"/>
    <w:rsid w:val="00EC170F"/>
    <w:rsid w:val="00ED1780"/>
    <w:rsid w:val="00ED4B5F"/>
    <w:rsid w:val="00ED5B22"/>
    <w:rsid w:val="00EE4632"/>
    <w:rsid w:val="00EF2425"/>
    <w:rsid w:val="00F12D18"/>
    <w:rsid w:val="00F36DC3"/>
    <w:rsid w:val="00F44A6A"/>
    <w:rsid w:val="00F47F39"/>
    <w:rsid w:val="00F61C01"/>
    <w:rsid w:val="00F94768"/>
    <w:rsid w:val="00F976F8"/>
    <w:rsid w:val="00FA503E"/>
    <w:rsid w:val="00FA538C"/>
    <w:rsid w:val="00FC2CAB"/>
    <w:rsid w:val="00FC40C4"/>
    <w:rsid w:val="00FF789C"/>
    <w:rsid w:val="00FF7AF5"/>
    <w:rsid w:val="040A1839"/>
    <w:rsid w:val="045F1653"/>
    <w:rsid w:val="10B1350D"/>
    <w:rsid w:val="24617941"/>
    <w:rsid w:val="2AC25521"/>
    <w:rsid w:val="65166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Words>
  <Characters>712</Characters>
  <Lines>5</Lines>
  <Paragraphs>1</Paragraphs>
  <TotalTime>71</TotalTime>
  <ScaleCrop>false</ScaleCrop>
  <LinksUpToDate>false</LinksUpToDate>
  <CharactersWithSpaces>835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2020-06-18T03:14:00Z</dcterms:created>
  <dc:creator>hp</dc:creator>
  <cp:lastModifiedBy>Administrator</cp:lastModifiedBy>
  <dcterms:modified xsi:type="dcterms:W3CDTF">2020-06-18T10:00:56Z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